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7C" w:rsidRDefault="004E4C7C" w:rsidP="004E4C7C">
      <w:pPr>
        <w:pStyle w:val="Nzov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Všeobecne záväzne nariadenie obce Buglovce</w:t>
      </w:r>
    </w:p>
    <w:p w:rsidR="004E4C7C" w:rsidRDefault="004E4C7C" w:rsidP="004E4C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č.  2/201</w:t>
      </w:r>
      <w:r w:rsidR="009A6680">
        <w:rPr>
          <w:b/>
          <w:bCs/>
          <w:sz w:val="28"/>
          <w:szCs w:val="28"/>
        </w:rPr>
        <w:t>9</w:t>
      </w:r>
    </w:p>
    <w:p w:rsidR="004E4C7C" w:rsidRDefault="004E4C7C" w:rsidP="004E4C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 poplatkoch za odber vody</w:t>
      </w:r>
    </w:p>
    <w:p w:rsidR="004E4C7C" w:rsidRDefault="004E4C7C" w:rsidP="004E4C7C">
      <w:pPr>
        <w:jc w:val="center"/>
        <w:rPr>
          <w:b/>
          <w:bCs/>
          <w:sz w:val="32"/>
        </w:rPr>
      </w:pPr>
    </w:p>
    <w:p w:rsidR="004E4C7C" w:rsidRDefault="004E4C7C" w:rsidP="004E4C7C">
      <w:pPr>
        <w:pStyle w:val="Zkladntext"/>
        <w:rPr>
          <w:sz w:val="24"/>
        </w:rPr>
      </w:pPr>
      <w:r>
        <w:rPr>
          <w:sz w:val="24"/>
        </w:rPr>
        <w:t xml:space="preserve">Obecné zastupiteľstvo v Buglovciach na svojom riadnom zasadnutí dňa </w:t>
      </w:r>
      <w:r w:rsidR="00904667" w:rsidRPr="00313203">
        <w:rPr>
          <w:sz w:val="24"/>
        </w:rPr>
        <w:t>14.12.2019</w:t>
      </w:r>
      <w:r>
        <w:rPr>
          <w:sz w:val="24"/>
        </w:rPr>
        <w:t xml:space="preserve">, uznesením č. </w:t>
      </w:r>
      <w:r w:rsidR="00BA308D">
        <w:rPr>
          <w:sz w:val="24"/>
        </w:rPr>
        <w:t>6/2019</w:t>
      </w:r>
      <w:r>
        <w:rPr>
          <w:sz w:val="24"/>
        </w:rPr>
        <w:t xml:space="preserve"> rozhodlo o vyberaní poplatkov za vodu, ktorú užívajú občania z verejného vodovodu  z miestnej studne „Za </w:t>
      </w:r>
      <w:proofErr w:type="spellStart"/>
      <w:r>
        <w:rPr>
          <w:sz w:val="24"/>
        </w:rPr>
        <w:t>uhľara</w:t>
      </w:r>
      <w:proofErr w:type="spellEnd"/>
      <w:r>
        <w:rPr>
          <w:sz w:val="24"/>
        </w:rPr>
        <w:t>“ na kalendárny rok 20</w:t>
      </w:r>
      <w:r w:rsidR="009A6680">
        <w:rPr>
          <w:sz w:val="24"/>
        </w:rPr>
        <w:t xml:space="preserve">20 </w:t>
      </w:r>
      <w:r>
        <w:rPr>
          <w:sz w:val="24"/>
        </w:rPr>
        <w:t xml:space="preserve"> nasledovne:</w:t>
      </w:r>
    </w:p>
    <w:p w:rsidR="004E4C7C" w:rsidRDefault="004E4C7C" w:rsidP="004E4C7C">
      <w:pPr>
        <w:pStyle w:val="Zkladntext"/>
        <w:rPr>
          <w:sz w:val="24"/>
        </w:rPr>
      </w:pPr>
    </w:p>
    <w:p w:rsidR="004E4C7C" w:rsidRDefault="004E4C7C" w:rsidP="004E4C7C">
      <w:pPr>
        <w:pStyle w:val="Zkladntext"/>
        <w:rPr>
          <w:sz w:val="24"/>
        </w:rPr>
      </w:pPr>
      <w:r>
        <w:rPr>
          <w:sz w:val="24"/>
        </w:rPr>
        <w:t xml:space="preserve">Občania, ktorí odoberajú vodu z miestnej studne „Za </w:t>
      </w:r>
      <w:proofErr w:type="spellStart"/>
      <w:r>
        <w:rPr>
          <w:sz w:val="24"/>
        </w:rPr>
        <w:t>uhľara</w:t>
      </w:r>
      <w:proofErr w:type="spellEnd"/>
      <w:r>
        <w:rPr>
          <w:sz w:val="24"/>
        </w:rPr>
        <w:t>“,  nemajú vodomer, budú platiť poplatok, ktorý je vypočítaný podľa spotreby elektrickej energie (ročné vyúčtovanie elektrickej energie od VSD)  za predchádzajúci kalendárny rok a počtu odberateľov v sledovanom roku a to nasledovné:</w:t>
      </w:r>
    </w:p>
    <w:p w:rsidR="004E4C7C" w:rsidRDefault="004E4C7C" w:rsidP="004E4C7C">
      <w:pPr>
        <w:numPr>
          <w:ilvl w:val="0"/>
          <w:numId w:val="1"/>
        </w:numPr>
        <w:jc w:val="both"/>
      </w:pPr>
      <w:r>
        <w:t xml:space="preserve">Odber vody </w:t>
      </w:r>
      <w:r>
        <w:tab/>
      </w:r>
      <w:r>
        <w:tab/>
      </w:r>
      <w:r>
        <w:tab/>
        <w:t>7,- € / l fyzická osoba</w:t>
      </w:r>
    </w:p>
    <w:p w:rsidR="004E4C7C" w:rsidRDefault="004E4C7C" w:rsidP="004E4C7C">
      <w:pPr>
        <w:numPr>
          <w:ilvl w:val="0"/>
          <w:numId w:val="1"/>
        </w:numPr>
        <w:jc w:val="both"/>
      </w:pPr>
      <w:r>
        <w:t xml:space="preserve">Prevádzkové náklady </w:t>
      </w:r>
      <w:r>
        <w:tab/>
        <w:t xml:space="preserve">5,- € / 1 fyzická osoba </w:t>
      </w:r>
    </w:p>
    <w:p w:rsidR="004E4C7C" w:rsidRDefault="004E4C7C" w:rsidP="004E4C7C">
      <w:pPr>
        <w:jc w:val="both"/>
      </w:pPr>
      <w:r>
        <w:t xml:space="preserve">      </w:t>
      </w:r>
    </w:p>
    <w:p w:rsidR="004E4C7C" w:rsidRDefault="004E4C7C" w:rsidP="004E4C7C">
      <w:pPr>
        <w:jc w:val="both"/>
      </w:pPr>
      <w:r>
        <w:t xml:space="preserve">Poplatky za vodu  v celkovej sume 12 € platí každá osoba, ktorá má trvalý pobyt, prechodný pobyt alebo sa v obci dlhodobo zdržuje a odoberá vodu z miestnej studne. </w:t>
      </w:r>
    </w:p>
    <w:p w:rsidR="004E4C7C" w:rsidRDefault="004E4C7C" w:rsidP="004E4C7C">
      <w:pPr>
        <w:jc w:val="both"/>
      </w:pPr>
    </w:p>
    <w:p w:rsidR="004E4C7C" w:rsidRDefault="004E4C7C" w:rsidP="004E4C7C">
      <w:pPr>
        <w:jc w:val="both"/>
      </w:pPr>
      <w:r>
        <w:t xml:space="preserve">Ak došlo k zmene v priebehu roka (narodenie, úmrtie), alebo sa občan v obci dlhodobo nezdržiava (študuje, pracuje mimo územia SR) počíta sa nasledovne: </w:t>
      </w:r>
    </w:p>
    <w:p w:rsidR="004E4C7C" w:rsidRDefault="004E4C7C" w:rsidP="004E4C7C">
      <w:pPr>
        <w:pStyle w:val="Odsekzoznamu"/>
        <w:numPr>
          <w:ilvl w:val="0"/>
          <w:numId w:val="2"/>
        </w:numPr>
        <w:jc w:val="both"/>
      </w:pPr>
      <w:r>
        <w:t>Pri narodení v priebehu roka sa poplatok nevyberá</w:t>
      </w:r>
    </w:p>
    <w:p w:rsidR="004E4C7C" w:rsidRDefault="004E4C7C" w:rsidP="004E4C7C">
      <w:pPr>
        <w:pStyle w:val="Odsekzoznamu"/>
        <w:numPr>
          <w:ilvl w:val="0"/>
          <w:numId w:val="2"/>
        </w:numPr>
        <w:jc w:val="both"/>
      </w:pPr>
      <w:r>
        <w:t>pri úmrtí v prvom polroku sa poplatok vráti v celej výške, v druhom polroku sa poplatok nevracia ani za pomernú časť.</w:t>
      </w:r>
    </w:p>
    <w:p w:rsidR="004E4C7C" w:rsidRDefault="004E4C7C" w:rsidP="004E4C7C">
      <w:pPr>
        <w:pStyle w:val="Odsekzoznamu"/>
        <w:numPr>
          <w:ilvl w:val="0"/>
          <w:numId w:val="2"/>
        </w:numPr>
        <w:jc w:val="both"/>
      </w:pPr>
      <w:r>
        <w:t xml:space="preserve">Pri dlhodobej neprítomnosti je potrebné dokladovať (napr. čestné prehlásenie) </w:t>
      </w:r>
    </w:p>
    <w:p w:rsidR="004E4C7C" w:rsidRDefault="004E4C7C" w:rsidP="004E4C7C">
      <w:pPr>
        <w:jc w:val="both"/>
      </w:pPr>
    </w:p>
    <w:p w:rsidR="004E4C7C" w:rsidRDefault="004E4C7C" w:rsidP="004E4C7C">
      <w:pPr>
        <w:jc w:val="both"/>
      </w:pPr>
      <w:r>
        <w:t>Od poplatku je oslobodený: a/ vlastník pozemku 1 osoba/rok</w:t>
      </w:r>
    </w:p>
    <w:p w:rsidR="004E4C7C" w:rsidRDefault="004E4C7C" w:rsidP="004E4C7C">
      <w:pPr>
        <w:jc w:val="both"/>
      </w:pPr>
      <w:r>
        <w:t xml:space="preserve">                                              b/ poverený pracovník údržbou studne 1 osoba/rok</w:t>
      </w:r>
    </w:p>
    <w:p w:rsidR="004E4C7C" w:rsidRDefault="004E4C7C" w:rsidP="004E4C7C">
      <w:pPr>
        <w:jc w:val="both"/>
      </w:pPr>
    </w:p>
    <w:p w:rsidR="004E4C7C" w:rsidRDefault="004E4C7C" w:rsidP="004E4C7C">
      <w:pPr>
        <w:jc w:val="both"/>
      </w:pPr>
      <w:r>
        <w:t xml:space="preserve">Poplatky za vodu sú splatné najneskôr do 15 dní odo dňa doručenia platobného výmeru. Platiť sa môže buď priamo do pokladne </w:t>
      </w:r>
      <w:proofErr w:type="spellStart"/>
      <w:r>
        <w:t>OcÚ</w:t>
      </w:r>
      <w:proofErr w:type="spellEnd"/>
      <w:r>
        <w:t xml:space="preserve">, alebo šekom na účet obce SK9456000000007506825001 vedený v Prima banke Slovensko, </w:t>
      </w:r>
      <w:proofErr w:type="spellStart"/>
      <w:r>
        <w:t>a.s</w:t>
      </w:r>
      <w:proofErr w:type="spellEnd"/>
      <w:r>
        <w:t>.</w:t>
      </w:r>
    </w:p>
    <w:p w:rsidR="004E4C7C" w:rsidRDefault="004E4C7C" w:rsidP="004E4C7C">
      <w:pPr>
        <w:jc w:val="both"/>
      </w:pPr>
    </w:p>
    <w:p w:rsidR="004E4C7C" w:rsidRDefault="004E4C7C" w:rsidP="004E4C7C">
      <w:pPr>
        <w:jc w:val="both"/>
      </w:pPr>
      <w:r>
        <w:t>Obec Buglovce vydáva polenie na zriadenie novej vodovodnej prípojky. Cena vodovodnej prípojky je 50,- €. Ostatné náklady spojené s pripojením na miestny rozvod vodovodu (napr. zemné práce) znáša odberateľ.</w:t>
      </w:r>
    </w:p>
    <w:p w:rsidR="004E4C7C" w:rsidRDefault="004E4C7C" w:rsidP="004E4C7C">
      <w:pPr>
        <w:jc w:val="both"/>
      </w:pPr>
    </w:p>
    <w:p w:rsidR="004E4C7C" w:rsidRDefault="004E4C7C" w:rsidP="004E4C7C">
      <w:pPr>
        <w:jc w:val="both"/>
      </w:pPr>
      <w:r>
        <w:t>Toto všeobecne záväzné nariadenie bude uložené na Obecnom úrade v Buglovciach a je prístupné každému, kto prejaví právny záujem nahliadnuť doň.</w:t>
      </w:r>
    </w:p>
    <w:p w:rsidR="004E4C7C" w:rsidRDefault="004E4C7C" w:rsidP="004E4C7C">
      <w:pPr>
        <w:jc w:val="both"/>
      </w:pPr>
    </w:p>
    <w:p w:rsidR="004E4C7C" w:rsidRDefault="004E4C7C" w:rsidP="004E4C7C">
      <w:pPr>
        <w:jc w:val="both"/>
      </w:pPr>
      <w:r>
        <w:t>Toto všeobecne záväzné nariadenie obce Buglovce  nadobúda účinnosť 01. januára 20</w:t>
      </w:r>
      <w:r w:rsidR="009A6680">
        <w:t>20</w:t>
      </w:r>
      <w:r>
        <w:t>.</w:t>
      </w:r>
    </w:p>
    <w:p w:rsidR="004E4C7C" w:rsidRDefault="004E4C7C" w:rsidP="004E4C7C">
      <w:pPr>
        <w:jc w:val="both"/>
      </w:pPr>
    </w:p>
    <w:p w:rsidR="004E4C7C" w:rsidRDefault="004E4C7C" w:rsidP="004E4C7C">
      <w:r>
        <w:t xml:space="preserve">V Buglovciach, </w:t>
      </w:r>
      <w:r w:rsidR="009A6680">
        <w:t xml:space="preserve">dňa </w:t>
      </w:r>
      <w:r>
        <w:t>1</w:t>
      </w:r>
      <w:r w:rsidR="007C737B">
        <w:t>5</w:t>
      </w:r>
      <w:r>
        <w:t>.12.201</w:t>
      </w:r>
      <w:r w:rsidR="009A6680">
        <w:t>9</w:t>
      </w:r>
    </w:p>
    <w:p w:rsidR="004E4C7C" w:rsidRDefault="004E4C7C" w:rsidP="004E4C7C"/>
    <w:p w:rsidR="004E4C7C" w:rsidRDefault="004E4C7C" w:rsidP="004E4C7C">
      <w:pPr>
        <w:ind w:left="4956" w:firstLine="708"/>
      </w:pPr>
      <w:r>
        <w:t>Vincent Koňak</w:t>
      </w:r>
    </w:p>
    <w:p w:rsidR="004E4C7C" w:rsidRDefault="004E4C7C" w:rsidP="004E4C7C">
      <w:pPr>
        <w:jc w:val="both"/>
      </w:pPr>
      <w:r>
        <w:t xml:space="preserve">                                                                              </w:t>
      </w:r>
      <w:r>
        <w:tab/>
      </w:r>
      <w:r>
        <w:tab/>
        <w:t xml:space="preserve">  starosta obce</w:t>
      </w:r>
    </w:p>
    <w:p w:rsidR="004E4C7C" w:rsidRDefault="004E4C7C" w:rsidP="004E4C7C">
      <w:pPr>
        <w:jc w:val="both"/>
      </w:pPr>
    </w:p>
    <w:p w:rsidR="004E4C7C" w:rsidRDefault="00ED33DA" w:rsidP="004E4C7C">
      <w:pPr>
        <w:jc w:val="both"/>
      </w:pPr>
      <w:r>
        <w:t>Návrh VZN vyvesený v obci Buglovce od  30.11.2019 do 14.12.2019</w:t>
      </w:r>
    </w:p>
    <w:p w:rsidR="004E4C7C" w:rsidRDefault="004E4C7C" w:rsidP="004E4C7C">
      <w:pPr>
        <w:jc w:val="both"/>
      </w:pPr>
      <w:r>
        <w:t xml:space="preserve">VZN vyvesené v obci Buglovce </w:t>
      </w:r>
      <w:r w:rsidR="00ED33DA">
        <w:t xml:space="preserve">od </w:t>
      </w:r>
      <w:r w:rsidR="00904667">
        <w:t>15.12.2019</w:t>
      </w:r>
      <w:r w:rsidR="00ED33DA">
        <w:t xml:space="preserve"> do 31.12.2019</w:t>
      </w:r>
    </w:p>
    <w:p w:rsidR="009A16A8" w:rsidRDefault="004E4C7C" w:rsidP="004E4C7C">
      <w:pPr>
        <w:jc w:val="both"/>
      </w:pPr>
      <w:r>
        <w:t>VZN nadobúda účinnosť dňa: 01.01.</w:t>
      </w:r>
      <w:r w:rsidR="00904667">
        <w:t>2020</w:t>
      </w:r>
    </w:p>
    <w:sectPr w:rsidR="009A1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53DD2"/>
    <w:multiLevelType w:val="hybridMultilevel"/>
    <w:tmpl w:val="ED8818CE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D63BC8"/>
    <w:multiLevelType w:val="hybridMultilevel"/>
    <w:tmpl w:val="2760D47E"/>
    <w:lvl w:ilvl="0" w:tplc="FCD411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7C"/>
    <w:rsid w:val="00313203"/>
    <w:rsid w:val="004E4C7C"/>
    <w:rsid w:val="007C737B"/>
    <w:rsid w:val="00904667"/>
    <w:rsid w:val="009A16A8"/>
    <w:rsid w:val="009A6680"/>
    <w:rsid w:val="009A6C07"/>
    <w:rsid w:val="00BA308D"/>
    <w:rsid w:val="00D47411"/>
    <w:rsid w:val="00DE4070"/>
    <w:rsid w:val="00ED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A04B3-E003-4585-94A4-89B5DB92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4E4C7C"/>
    <w:pPr>
      <w:jc w:val="center"/>
    </w:pPr>
    <w:rPr>
      <w:b/>
      <w:bCs/>
      <w:sz w:val="32"/>
    </w:rPr>
  </w:style>
  <w:style w:type="character" w:customStyle="1" w:styleId="NzovChar">
    <w:name w:val="Názov Char"/>
    <w:basedOn w:val="Predvolenpsmoodseku"/>
    <w:link w:val="Nzov"/>
    <w:rsid w:val="004E4C7C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4E4C7C"/>
    <w:pPr>
      <w:jc w:val="both"/>
    </w:pPr>
    <w:rPr>
      <w:sz w:val="28"/>
    </w:rPr>
  </w:style>
  <w:style w:type="character" w:customStyle="1" w:styleId="ZkladntextChar">
    <w:name w:val="Základný text Char"/>
    <w:basedOn w:val="Predvolenpsmoodseku"/>
    <w:link w:val="Zkladntext"/>
    <w:semiHidden/>
    <w:rsid w:val="004E4C7C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E4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HUDÁKOVÁ Eva</dc:creator>
  <cp:keywords/>
  <dc:description/>
  <cp:lastModifiedBy>STACHOŇOVÁ Mária</cp:lastModifiedBy>
  <cp:revision>2</cp:revision>
  <dcterms:created xsi:type="dcterms:W3CDTF">2022-01-13T10:20:00Z</dcterms:created>
  <dcterms:modified xsi:type="dcterms:W3CDTF">2022-01-13T10:20:00Z</dcterms:modified>
</cp:coreProperties>
</file>